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91ED7" w14:textId="77777777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CE3C00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12/2019</w:t>
      </w:r>
    </w:p>
    <w:p w14:paraId="01D10C54" w14:textId="77777777"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BD2AD69" w14:textId="17C2FC7D" w:rsidR="00EE6E64" w:rsidRPr="00EE6E64" w:rsidRDefault="00EE6E64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A566D0">
        <w:rPr>
          <w:rFonts w:ascii="Corbel" w:eastAsia="Calibri" w:hAnsi="Corbel" w:cs="Times New Roman"/>
          <w:i/>
          <w:smallCaps/>
          <w:sz w:val="24"/>
          <w:szCs w:val="24"/>
        </w:rPr>
        <w:t>2020-2023</w:t>
      </w:r>
    </w:p>
    <w:p w14:paraId="6C536624" w14:textId="72311D78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806C7">
        <w:rPr>
          <w:rFonts w:ascii="Corbel" w:eastAsia="Calibri" w:hAnsi="Corbel" w:cs="Times New Roman"/>
          <w:i/>
          <w:sz w:val="24"/>
          <w:szCs w:val="24"/>
        </w:rPr>
        <w:tab/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14:paraId="5682717B" w14:textId="7EF62CBA" w:rsidR="00EE6E64" w:rsidRPr="007806C7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b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7806C7">
        <w:rPr>
          <w:rFonts w:ascii="Corbel" w:eastAsia="Calibri" w:hAnsi="Corbel" w:cs="Times New Roman"/>
          <w:b/>
          <w:sz w:val="20"/>
          <w:szCs w:val="20"/>
        </w:rPr>
        <w:t xml:space="preserve">Rok </w:t>
      </w:r>
      <w:r w:rsidR="00A566D0" w:rsidRPr="007806C7">
        <w:rPr>
          <w:rFonts w:ascii="Corbel" w:eastAsia="Calibri" w:hAnsi="Corbel" w:cs="Times New Roman"/>
          <w:b/>
          <w:sz w:val="20"/>
          <w:szCs w:val="20"/>
        </w:rPr>
        <w:t>akademicki 2021/2022</w:t>
      </w:r>
    </w:p>
    <w:p w14:paraId="6548660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57E2AE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6E64" w:rsidRPr="00EE6E64" w14:paraId="20C42047" w14:textId="77777777" w:rsidTr="00863FCD">
        <w:tc>
          <w:tcPr>
            <w:tcW w:w="2694" w:type="dxa"/>
            <w:vAlign w:val="center"/>
          </w:tcPr>
          <w:p w14:paraId="7440A107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E6E83D3" w14:textId="77777777" w:rsidR="00EE6E64" w:rsidRPr="007806C7" w:rsidRDefault="00080F4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7806C7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Techniki badań rynku</w:t>
            </w:r>
          </w:p>
        </w:tc>
      </w:tr>
      <w:tr w:rsidR="00EE6E64" w:rsidRPr="00EE6E64" w14:paraId="24029060" w14:textId="77777777" w:rsidTr="00863FCD">
        <w:tc>
          <w:tcPr>
            <w:tcW w:w="2694" w:type="dxa"/>
            <w:vAlign w:val="center"/>
          </w:tcPr>
          <w:p w14:paraId="1F17098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D6442F" w14:textId="4CEBD793" w:rsidR="00EE6E64" w:rsidRPr="00EE6E64" w:rsidRDefault="00A96762" w:rsidP="00633E4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9676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S1S/</w:t>
            </w:r>
            <w:r w:rsidR="00633E45" w:rsidRPr="00A96762" w:rsidDel="00633E4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A9676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[4]B_01</w:t>
            </w:r>
            <w:r w:rsidR="00490E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E6E64" w:rsidRPr="00EE6E64" w14:paraId="1A93510F" w14:textId="77777777" w:rsidTr="00863FCD">
        <w:tc>
          <w:tcPr>
            <w:tcW w:w="2694" w:type="dxa"/>
            <w:vAlign w:val="center"/>
          </w:tcPr>
          <w:p w14:paraId="1169696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3FE3711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E3C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66A6857D" w14:textId="77777777" w:rsidTr="00863FCD">
        <w:tc>
          <w:tcPr>
            <w:tcW w:w="2694" w:type="dxa"/>
            <w:vAlign w:val="center"/>
          </w:tcPr>
          <w:p w14:paraId="209963A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1924E" w14:textId="1FBB18C0" w:rsidR="00EE6E64" w:rsidRPr="00EE6E64" w:rsidRDefault="007E0B2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E0B2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EE6E64" w:rsidRPr="00EE6E64" w14:paraId="31DAE0BD" w14:textId="77777777" w:rsidTr="00863FCD">
        <w:tc>
          <w:tcPr>
            <w:tcW w:w="2694" w:type="dxa"/>
            <w:vAlign w:val="center"/>
          </w:tcPr>
          <w:p w14:paraId="1D5BED5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AE0AA2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25F9F25E" w14:textId="77777777" w:rsidTr="00863FCD">
        <w:tc>
          <w:tcPr>
            <w:tcW w:w="2694" w:type="dxa"/>
            <w:vAlign w:val="center"/>
          </w:tcPr>
          <w:p w14:paraId="34EC7E1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AEF500" w14:textId="77777777" w:rsidR="00EE6E64" w:rsidRPr="007806C7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7806C7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14:paraId="341C435C" w14:textId="77777777" w:rsidTr="00863FCD">
        <w:tc>
          <w:tcPr>
            <w:tcW w:w="2694" w:type="dxa"/>
            <w:vAlign w:val="center"/>
          </w:tcPr>
          <w:p w14:paraId="00D3D34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595BDC38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10AA53EC" w14:textId="77777777" w:rsidTr="00863FCD">
        <w:tc>
          <w:tcPr>
            <w:tcW w:w="2694" w:type="dxa"/>
            <w:vAlign w:val="center"/>
          </w:tcPr>
          <w:p w14:paraId="3B50FEC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4A2641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539E877E" w14:textId="77777777" w:rsidTr="00863FCD">
        <w:tc>
          <w:tcPr>
            <w:tcW w:w="2694" w:type="dxa"/>
            <w:vAlign w:val="center"/>
          </w:tcPr>
          <w:p w14:paraId="7162431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1B40E89" w14:textId="77777777" w:rsidR="00EE6E64" w:rsidRPr="007806C7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7806C7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14:paraId="667DDCA2" w14:textId="77777777" w:rsidTr="00863FCD">
        <w:tc>
          <w:tcPr>
            <w:tcW w:w="2694" w:type="dxa"/>
            <w:vAlign w:val="center"/>
          </w:tcPr>
          <w:p w14:paraId="03C0D1E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42532E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(spec. Badanie rynku i opinii publicznej)</w:t>
            </w:r>
          </w:p>
        </w:tc>
      </w:tr>
      <w:tr w:rsidR="00EE6E64" w:rsidRPr="00EE6E64" w14:paraId="78B69739" w14:textId="77777777" w:rsidTr="00863FCD">
        <w:tc>
          <w:tcPr>
            <w:tcW w:w="2694" w:type="dxa"/>
            <w:vAlign w:val="center"/>
          </w:tcPr>
          <w:p w14:paraId="0586134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39EA899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603CB0A2" w14:textId="77777777" w:rsidTr="00863FCD">
        <w:tc>
          <w:tcPr>
            <w:tcW w:w="2694" w:type="dxa"/>
            <w:vAlign w:val="center"/>
          </w:tcPr>
          <w:p w14:paraId="0FD454E7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9EAAC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3A8615F3" w14:textId="77777777" w:rsidTr="00863FCD">
        <w:tc>
          <w:tcPr>
            <w:tcW w:w="2694" w:type="dxa"/>
            <w:vAlign w:val="center"/>
          </w:tcPr>
          <w:p w14:paraId="1351232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D4829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4504E8F0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68691AF9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233CAFDB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6A331F86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14:paraId="2633DC08" w14:textId="77777777" w:rsidTr="00155DA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560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1FE96E0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100D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ADF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F3FC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C09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7975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3DDE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489C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624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42B75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201A3CBB" w14:textId="77777777" w:rsidTr="00155DA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DF0C" w14:textId="77777777" w:rsidR="00EE6E64" w:rsidRPr="00EE6E64" w:rsidRDefault="00867901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956A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FD58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D9EE" w14:textId="77777777" w:rsidR="00EE6E64" w:rsidRPr="00EE6E64" w:rsidRDefault="00CE3C00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6BCE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B0D9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6E11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57F7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9E1C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69EB" w14:textId="77777777" w:rsidR="00EE6E64" w:rsidRPr="00EE6E64" w:rsidRDefault="00CE3C00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29989C0A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EA6F7C2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67BBC4C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3D6A0A48" w14:textId="77777777" w:rsidR="00155DA7" w:rsidRDefault="00155DA7" w:rsidP="00EE6E64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13F37BE4" w14:textId="77777777" w:rsidR="00EE6E64" w:rsidRPr="00EE6E64" w:rsidRDefault="00867901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7EE489DB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208980F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6250E25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867901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8194DF1" w14:textId="77777777" w:rsidR="00155DA7" w:rsidRDefault="00155DA7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69C84CB" w14:textId="77777777" w:rsidR="00EE6E64" w:rsidRPr="00EE6E64" w:rsidRDefault="00867901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1D9F5A6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55C0886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6DCFCB99" w14:textId="77777777" w:rsidR="00155DA7" w:rsidRPr="00EE6E64" w:rsidRDefault="00155DA7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7279C457" w14:textId="77777777" w:rsidTr="00863FCD">
        <w:tc>
          <w:tcPr>
            <w:tcW w:w="9670" w:type="dxa"/>
          </w:tcPr>
          <w:p w14:paraId="36BFADC2" w14:textId="77777777" w:rsidR="00EE6E64" w:rsidRPr="00EE6E64" w:rsidRDefault="00867901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446E27C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0F8E5F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14:paraId="779B2B6A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16DD76EC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4928077D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E6E64" w:rsidRPr="00EE6E64" w14:paraId="54EE995A" w14:textId="77777777" w:rsidTr="00862A0D">
        <w:tc>
          <w:tcPr>
            <w:tcW w:w="844" w:type="dxa"/>
            <w:vAlign w:val="center"/>
          </w:tcPr>
          <w:p w14:paraId="1FB41264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A3240D9" w14:textId="77777777" w:rsidR="00EE6E64" w:rsidRPr="00EE6E64" w:rsidRDefault="00A923EA" w:rsidP="00862A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923E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ze specyfiką badań rynku na tle innych badań empirycznych, ich przesłankami, celami i użytecznością, podstawowymi metodami i technikami ich realizacji oraz </w:t>
            </w:r>
            <w:r w:rsidR="00862A0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wykorzystaniem rezultatów w praktyce</w:t>
            </w:r>
          </w:p>
        </w:tc>
      </w:tr>
    </w:tbl>
    <w:p w14:paraId="607DE75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5920BFAF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866769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5242FD9" w14:textId="77777777" w:rsidTr="00E5549E">
        <w:tc>
          <w:tcPr>
            <w:tcW w:w="1681" w:type="dxa"/>
            <w:vAlign w:val="center"/>
          </w:tcPr>
          <w:p w14:paraId="6DDF51E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2B569BE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4A6FC2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745EBB96" w14:textId="77777777" w:rsidTr="00E5549E">
        <w:tc>
          <w:tcPr>
            <w:tcW w:w="1681" w:type="dxa"/>
          </w:tcPr>
          <w:p w14:paraId="584C5CD7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92891D" w14:textId="051C8A97" w:rsidR="00EE6E64" w:rsidRPr="00EE6E64" w:rsidRDefault="00903925" w:rsidP="00D926D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490E48" w:rsidRPr="00490E48">
              <w:rPr>
                <w:rFonts w:ascii="Corbel" w:eastAsia="Calibri" w:hAnsi="Corbel" w:cs="Times New Roman"/>
                <w:sz w:val="24"/>
                <w:szCs w:val="24"/>
              </w:rPr>
              <w:t xml:space="preserve">zna metody i narzędzia, w tym techniki pozyskiwania danych, </w:t>
            </w:r>
            <w:r w:rsidR="00D926D3">
              <w:rPr>
                <w:rFonts w:ascii="Corbel" w:eastAsia="Calibri" w:hAnsi="Corbel" w:cs="Times New Roman"/>
                <w:sz w:val="24"/>
                <w:szCs w:val="24"/>
              </w:rPr>
              <w:t xml:space="preserve">typowe </w:t>
            </w:r>
            <w:r w:rsidR="00490E48" w:rsidRPr="00490E48">
              <w:rPr>
                <w:rFonts w:ascii="Corbel" w:eastAsia="Calibri" w:hAnsi="Corbel" w:cs="Times New Roman"/>
                <w:sz w:val="24"/>
                <w:szCs w:val="24"/>
              </w:rPr>
              <w:t xml:space="preserve">dla socjologii, </w:t>
            </w:r>
            <w:r w:rsidR="00D926D3">
              <w:rPr>
                <w:rFonts w:ascii="Corbel" w:eastAsia="Calibri" w:hAnsi="Corbel" w:cs="Times New Roman"/>
                <w:sz w:val="24"/>
                <w:szCs w:val="24"/>
              </w:rPr>
              <w:t>które umożliwiają opisywanie struktur</w:t>
            </w:r>
            <w:r w:rsidR="00490E48" w:rsidRPr="00490E48">
              <w:rPr>
                <w:rFonts w:ascii="Corbel" w:eastAsia="Calibri" w:hAnsi="Corbel" w:cs="Times New Roman"/>
                <w:sz w:val="24"/>
                <w:szCs w:val="24"/>
              </w:rPr>
              <w:t xml:space="preserve"> i </w:t>
            </w:r>
            <w:r w:rsidR="00D926D3">
              <w:rPr>
                <w:rFonts w:ascii="Corbel" w:eastAsia="Calibri" w:hAnsi="Corbel" w:cs="Times New Roman"/>
                <w:sz w:val="24"/>
                <w:szCs w:val="24"/>
              </w:rPr>
              <w:t>instytucji społecznych oraz procesów w nich i między nimi zachodzących</w:t>
            </w:r>
            <w:r w:rsidR="00490E48"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04A2CB52" w14:textId="77777777" w:rsidR="00EE6E64" w:rsidRPr="00EE6E64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KW_07</w:t>
            </w:r>
          </w:p>
        </w:tc>
      </w:tr>
      <w:tr w:rsidR="00EE6E64" w:rsidRPr="00EE6E64" w14:paraId="499C5C9C" w14:textId="77777777" w:rsidTr="008A224F">
        <w:trPr>
          <w:trHeight w:val="1692"/>
        </w:trPr>
        <w:tc>
          <w:tcPr>
            <w:tcW w:w="1681" w:type="dxa"/>
          </w:tcPr>
          <w:p w14:paraId="714F6F89" w14:textId="77777777" w:rsid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14:paraId="0F76D954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D7C170C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7C8D15A7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4B848FE5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7911125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34B80D2" w14:textId="77777777" w:rsidR="00903925" w:rsidRPr="00EE6E64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974" w:type="dxa"/>
          </w:tcPr>
          <w:p w14:paraId="1299E3F7" w14:textId="5CEBB955" w:rsidR="00903925" w:rsidRPr="008A224F" w:rsidRDefault="00521718" w:rsidP="00880960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wykorzystuje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wiedzę teoretyczną i pozyskuje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dane do analizowania </w:t>
            </w:r>
            <w:r w:rsidR="00B36E0F">
              <w:rPr>
                <w:rFonts w:ascii="Corbel" w:eastAsia="Calibri" w:hAnsi="Corbel" w:cs="Times New Roman"/>
                <w:sz w:val="24"/>
                <w:szCs w:val="24"/>
              </w:rPr>
              <w:t xml:space="preserve">szczegółowych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procesów i zjawisk społecznych w zakresie socjologii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analizuje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36E0F">
              <w:rPr>
                <w:rFonts w:ascii="Corbel" w:eastAsia="Calibri" w:hAnsi="Corbel" w:cs="Times New Roman"/>
                <w:sz w:val="24"/>
                <w:szCs w:val="24"/>
              </w:rPr>
              <w:t xml:space="preserve">źródła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i przebieg konkretnych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procesów i zjawisk społecznych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w zakresie socjologii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;</w:t>
            </w:r>
            <w:r>
              <w:t xml:space="preserve">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pr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zewiduje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procesy i zjawiska społeczne z wykorzystaniem standardowych metod i narzędzi </w:t>
            </w:r>
            <w:r w:rsidR="00C4308C">
              <w:rPr>
                <w:rFonts w:ascii="Corbel" w:eastAsia="Calibri" w:hAnsi="Corbel" w:cs="Times New Roman"/>
                <w:sz w:val="24"/>
                <w:szCs w:val="24"/>
              </w:rPr>
              <w:t xml:space="preserve">socjologicznych. </w:t>
            </w:r>
          </w:p>
        </w:tc>
        <w:tc>
          <w:tcPr>
            <w:tcW w:w="1865" w:type="dxa"/>
          </w:tcPr>
          <w:p w14:paraId="34CB2EE2" w14:textId="77777777" w:rsidR="00E5549E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KU_02</w:t>
            </w:r>
          </w:p>
          <w:p w14:paraId="71D257C2" w14:textId="77777777" w:rsidR="00E5549E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KU_03</w:t>
            </w:r>
          </w:p>
          <w:p w14:paraId="2D7DAE81" w14:textId="77777777" w:rsidR="00EE6E64" w:rsidRPr="00EE6E64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KU_04</w:t>
            </w:r>
          </w:p>
        </w:tc>
      </w:tr>
      <w:tr w:rsidR="00903925" w:rsidRPr="00EE6E64" w14:paraId="42AE18A5" w14:textId="77777777" w:rsidTr="00E5549E">
        <w:trPr>
          <w:trHeight w:val="900"/>
        </w:trPr>
        <w:tc>
          <w:tcPr>
            <w:tcW w:w="1681" w:type="dxa"/>
          </w:tcPr>
          <w:p w14:paraId="0E99AD08" w14:textId="77777777" w:rsidR="00903925" w:rsidRDefault="00B0148D" w:rsidP="009039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14:paraId="388FD603" w14:textId="77777777" w:rsidR="00903925" w:rsidRPr="00EE6E64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974" w:type="dxa"/>
          </w:tcPr>
          <w:p w14:paraId="0111FD39" w14:textId="2C86EC77" w:rsidR="00903925" w:rsidRDefault="00F81270" w:rsidP="00CC558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755929">
              <w:rPr>
                <w:rFonts w:ascii="Corbel" w:eastAsia="Calibri" w:hAnsi="Corbel" w:cs="Times New Roman"/>
                <w:sz w:val="24"/>
                <w:szCs w:val="24"/>
              </w:rPr>
              <w:t>jest przygotowany</w:t>
            </w:r>
            <w:r w:rsidR="00CC5583">
              <w:rPr>
                <w:rFonts w:ascii="Corbel" w:eastAsia="Calibri" w:hAnsi="Corbel" w:cs="Times New Roman"/>
                <w:sz w:val="24"/>
                <w:szCs w:val="24"/>
              </w:rPr>
              <w:t xml:space="preserve"> do </w:t>
            </w:r>
            <w:r w:rsidR="00CC5583" w:rsidRPr="00CC5583">
              <w:rPr>
                <w:rFonts w:ascii="Corbel" w:eastAsia="Calibri" w:hAnsi="Corbel" w:cs="Times New Roman"/>
                <w:sz w:val="24"/>
                <w:szCs w:val="24"/>
              </w:rPr>
              <w:t>uczestnictwa w przygotowaniu projektów społecznych (politycznych</w:t>
            </w:r>
            <w:r w:rsidR="00755929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C4308C">
              <w:rPr>
                <w:rFonts w:ascii="Corbel" w:eastAsia="Calibri" w:hAnsi="Corbel" w:cs="Times New Roman"/>
                <w:sz w:val="24"/>
                <w:szCs w:val="24"/>
              </w:rPr>
              <w:t xml:space="preserve"> gospodarczych, obywatelskich) w zakresie</w:t>
            </w:r>
            <w:r w:rsidR="00755929">
              <w:rPr>
                <w:rFonts w:ascii="Corbel" w:eastAsia="Calibri" w:hAnsi="Corbel" w:cs="Times New Roman"/>
                <w:sz w:val="24"/>
                <w:szCs w:val="24"/>
              </w:rPr>
              <w:t xml:space="preserve"> badań rynku</w:t>
            </w:r>
            <w:r w:rsidR="00CC5583" w:rsidRPr="00CC5583">
              <w:rPr>
                <w:rFonts w:ascii="Corbel" w:eastAsia="Calibri" w:hAnsi="Corbel" w:cs="Times New Roman"/>
                <w:sz w:val="24"/>
                <w:szCs w:val="24"/>
              </w:rPr>
              <w:t xml:space="preserve"> uwzględniając aspekty prawne, ekonomiczne i polityczne</w:t>
            </w:r>
            <w:r w:rsidR="00CC558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A2C15CD" w14:textId="77777777" w:rsidR="00515464" w:rsidRDefault="00515464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="00ED4702">
              <w:rPr>
                <w:rFonts w:ascii="Corbel" w:eastAsia="Calibri" w:hAnsi="Corbel" w:cs="Times New Roman"/>
                <w:sz w:val="24"/>
                <w:szCs w:val="24"/>
              </w:rPr>
              <w:t>K_03</w:t>
            </w:r>
          </w:p>
          <w:p w14:paraId="784D25BF" w14:textId="77777777" w:rsidR="00515464" w:rsidRDefault="00515464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2BF444B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4FDD57C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8F3D32F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2CF98373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A906BF5" w14:textId="77777777" w:rsidTr="00155DA7">
        <w:tc>
          <w:tcPr>
            <w:tcW w:w="9520" w:type="dxa"/>
          </w:tcPr>
          <w:p w14:paraId="7B34904A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49B9E0B" w14:textId="77777777" w:rsidTr="00155DA7">
        <w:tc>
          <w:tcPr>
            <w:tcW w:w="9520" w:type="dxa"/>
          </w:tcPr>
          <w:p w14:paraId="018A6043" w14:textId="57C29D7F" w:rsidR="00EE6E64" w:rsidRPr="00EE6E64" w:rsidRDefault="00155DA7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0AB2366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1DD7D28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591757C6" w14:textId="77777777"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617E7083" w14:textId="77777777" w:rsidTr="00A923EA">
        <w:tc>
          <w:tcPr>
            <w:tcW w:w="9520" w:type="dxa"/>
          </w:tcPr>
          <w:p w14:paraId="6F8F24AA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F77D1BC" w14:textId="77777777" w:rsidTr="00FD2D40">
        <w:trPr>
          <w:trHeight w:val="570"/>
        </w:trPr>
        <w:tc>
          <w:tcPr>
            <w:tcW w:w="9520" w:type="dxa"/>
          </w:tcPr>
          <w:p w14:paraId="4AAF3B03" w14:textId="77777777" w:rsidR="00A923EA" w:rsidRPr="00EE6E64" w:rsidRDefault="00A923EA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Istota i przedmiot badań rynkowych. Badania rynku a badania marketingowe. Badania rynku na tle innych badań empirycznych. </w:t>
            </w:r>
          </w:p>
        </w:tc>
      </w:tr>
      <w:tr w:rsidR="00FD2D40" w:rsidRPr="00EE6E64" w14:paraId="47322EED" w14:textId="77777777" w:rsidTr="00FD2D40">
        <w:trPr>
          <w:trHeight w:val="540"/>
        </w:trPr>
        <w:tc>
          <w:tcPr>
            <w:tcW w:w="9520" w:type="dxa"/>
          </w:tcPr>
          <w:p w14:paraId="72B5E57F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Rynek jako obiekt badań (kryteria podziału i rodzaje rynku, zjawiska i procesy rynkow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e, czynniki kształtujące rynek).</w:t>
            </w:r>
          </w:p>
        </w:tc>
      </w:tr>
      <w:tr w:rsidR="00FD2D40" w:rsidRPr="00EE6E64" w14:paraId="6B464E61" w14:textId="77777777" w:rsidTr="00FD2D40">
        <w:trPr>
          <w:trHeight w:val="330"/>
        </w:trPr>
        <w:tc>
          <w:tcPr>
            <w:tcW w:w="9520" w:type="dxa"/>
          </w:tcPr>
          <w:p w14:paraId="6B3F0240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Metodyka badania rynku. Zadania i funkcje badań rynku. </w:t>
            </w:r>
          </w:p>
        </w:tc>
      </w:tr>
      <w:tr w:rsidR="00FD2D40" w:rsidRPr="00EE6E64" w14:paraId="46224E35" w14:textId="77777777" w:rsidTr="00FD2D40">
        <w:trPr>
          <w:trHeight w:val="563"/>
        </w:trPr>
        <w:tc>
          <w:tcPr>
            <w:tcW w:w="9520" w:type="dxa"/>
          </w:tcPr>
          <w:p w14:paraId="0339C645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Rodzaje badań, ich strategiczne cele i operatywna realizacja. </w:t>
            </w:r>
          </w:p>
          <w:p w14:paraId="5A77EF40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Planowanie projektu badawczego.</w:t>
            </w:r>
          </w:p>
        </w:tc>
      </w:tr>
      <w:tr w:rsidR="00FD2D40" w:rsidRPr="00EE6E64" w14:paraId="1DBE4D79" w14:textId="77777777" w:rsidTr="00FD2D40">
        <w:trPr>
          <w:trHeight w:val="505"/>
        </w:trPr>
        <w:tc>
          <w:tcPr>
            <w:tcW w:w="9520" w:type="dxa"/>
          </w:tcPr>
          <w:p w14:paraId="2D1F1D93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Wtórne źródła informacji o rynku (pochodzenie informacji wtórnych, ich przygotowanie do analizy, analiza zawartości, zastosowanie informacji ze źródeł wtórnych w badaniach rynku). </w:t>
            </w:r>
          </w:p>
        </w:tc>
      </w:tr>
      <w:tr w:rsidR="00FD2D40" w:rsidRPr="00EE6E64" w14:paraId="5568E78A" w14:textId="77777777" w:rsidTr="00FD2D40">
        <w:trPr>
          <w:trHeight w:val="945"/>
        </w:trPr>
        <w:tc>
          <w:tcPr>
            <w:tcW w:w="9520" w:type="dxa"/>
          </w:tcPr>
          <w:p w14:paraId="28AECFDC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Pierwotne źródła informacji o rynku (pomiar źródeł pierwotnych, proces doboru próby badawczej, metody i techniki ilościowych i jakościowych badań rynku, przygotowanie infor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macji pierwotnych do analizy). </w:t>
            </w:r>
          </w:p>
        </w:tc>
      </w:tr>
      <w:tr w:rsidR="00FD2D40" w:rsidRPr="00EE6E64" w14:paraId="4B04EF9F" w14:textId="77777777" w:rsidTr="00FD2D40">
        <w:trPr>
          <w:trHeight w:val="555"/>
        </w:trPr>
        <w:tc>
          <w:tcPr>
            <w:tcW w:w="9520" w:type="dxa"/>
          </w:tcPr>
          <w:p w14:paraId="348770F3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Metody analizy zjawisk i procesów rynkowych (metody diagnozowania rynku i jego elementów, metody progno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zowania rynku i jego elementów).</w:t>
            </w:r>
          </w:p>
        </w:tc>
      </w:tr>
      <w:tr w:rsidR="00FD2D40" w:rsidRPr="00EE6E64" w14:paraId="44D38CFD" w14:textId="77777777" w:rsidTr="00FD2D40">
        <w:trPr>
          <w:trHeight w:val="435"/>
        </w:trPr>
        <w:tc>
          <w:tcPr>
            <w:tcW w:w="9520" w:type="dxa"/>
          </w:tcPr>
          <w:p w14:paraId="17697C55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Badania rynkowe w przekroju przestrzennym, czasowym i stru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kturalnym – wybrane zagadnienia.</w:t>
            </w:r>
          </w:p>
        </w:tc>
      </w:tr>
      <w:tr w:rsidR="00FD2D40" w:rsidRPr="00EE6E64" w14:paraId="32A5330D" w14:textId="77777777" w:rsidTr="00FD2D40">
        <w:trPr>
          <w:trHeight w:val="687"/>
        </w:trPr>
        <w:tc>
          <w:tcPr>
            <w:tcW w:w="9520" w:type="dxa"/>
          </w:tcPr>
          <w:p w14:paraId="02D4A406" w14:textId="77777777" w:rsidR="00FD2D40" w:rsidRPr="00FD2D40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Etyka w badaniach rynku. Polskie standardy jakości badań rynku i opinii w terenie (Program Kontroli Ja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kości Pracy Ankieterów – PKJPA).</w:t>
            </w:r>
          </w:p>
        </w:tc>
      </w:tr>
    </w:tbl>
    <w:p w14:paraId="06A44E6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604CE9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17366C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33ABBDB" w14:textId="77777777" w:rsidR="00EE6E64" w:rsidRPr="00EE6E64" w:rsidRDefault="00A75840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00A75840"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</w:t>
      </w:r>
    </w:p>
    <w:p w14:paraId="0F45990D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C0D4F0D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259EA2EE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1DD4C04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31BA213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76"/>
        <w:gridCol w:w="2121"/>
      </w:tblGrid>
      <w:tr w:rsidR="00EE6E64" w:rsidRPr="00EE6E64" w14:paraId="51C1DB7C" w14:textId="77777777" w:rsidTr="00AE320B">
        <w:tc>
          <w:tcPr>
            <w:tcW w:w="1843" w:type="dxa"/>
            <w:vAlign w:val="center"/>
          </w:tcPr>
          <w:p w14:paraId="4C98830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1E6C9A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5DD20086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6B091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149A815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14:paraId="28EFDA11" w14:textId="77777777" w:rsidTr="00AE320B">
        <w:tc>
          <w:tcPr>
            <w:tcW w:w="1843" w:type="dxa"/>
          </w:tcPr>
          <w:p w14:paraId="150E042F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14:paraId="55C33446" w14:textId="77777777" w:rsidR="00EE6E64" w:rsidRPr="00EE6E64" w:rsidRDefault="004061D0" w:rsidP="004061D0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  <w:r w:rsidR="00AE320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14:paraId="3CB939EC" w14:textId="77777777" w:rsidR="00EE6E64" w:rsidRPr="00EE6E64" w:rsidRDefault="004061D0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EE6E64" w:rsidRPr="00EE6E64" w14:paraId="5313CB91" w14:textId="77777777" w:rsidTr="00AE320B">
        <w:trPr>
          <w:trHeight w:val="270"/>
        </w:trPr>
        <w:tc>
          <w:tcPr>
            <w:tcW w:w="1843" w:type="dxa"/>
          </w:tcPr>
          <w:p w14:paraId="148D9505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70" w:type="dxa"/>
          </w:tcPr>
          <w:p w14:paraId="169AA84D" w14:textId="77777777" w:rsidR="00612021" w:rsidRPr="00EE6E64" w:rsidRDefault="004061D0" w:rsidP="004061D0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  <w:r w:rsidR="00AE320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14:paraId="46375063" w14:textId="77777777" w:rsidR="00EE6E64" w:rsidRPr="00EE6E64" w:rsidRDefault="004061D0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612021" w:rsidRPr="00EE6E64" w14:paraId="2703DCD0" w14:textId="77777777" w:rsidTr="00AE320B">
        <w:trPr>
          <w:trHeight w:val="315"/>
        </w:trPr>
        <w:tc>
          <w:tcPr>
            <w:tcW w:w="1843" w:type="dxa"/>
          </w:tcPr>
          <w:p w14:paraId="39755F34" w14:textId="77777777" w:rsidR="00612021" w:rsidRPr="00EE6E64" w:rsidRDefault="00612021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670" w:type="dxa"/>
          </w:tcPr>
          <w:p w14:paraId="66D22C73" w14:textId="77777777" w:rsidR="00612021" w:rsidRDefault="00612021" w:rsidP="004061D0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120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  <w:r w:rsidR="00AE320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14:paraId="28001A76" w14:textId="77777777" w:rsidR="00612021" w:rsidRDefault="00612021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5A3AD70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E57FB9D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305C883C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1B31516" w14:textId="77777777" w:rsidTr="00863FCD">
        <w:tc>
          <w:tcPr>
            <w:tcW w:w="9670" w:type="dxa"/>
          </w:tcPr>
          <w:p w14:paraId="68E3233C" w14:textId="77777777" w:rsidR="00CF3344" w:rsidRPr="00CF3344" w:rsidRDefault="00CF3344" w:rsidP="00CF334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F3344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6CCBB2E6" w14:textId="77777777" w:rsidR="00EE6E64" w:rsidRDefault="00CF334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F3344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  <w:r w:rsidR="00266A8E">
              <w:rPr>
                <w:rFonts w:ascii="Corbel" w:eastAsia="Calibri" w:hAnsi="Corbel" w:cs="Times New Roman"/>
                <w:sz w:val="24"/>
                <w:szCs w:val="24"/>
              </w:rPr>
              <w:t xml:space="preserve"> lub</w:t>
            </w:r>
          </w:p>
          <w:p w14:paraId="5D9B164B" w14:textId="77777777" w:rsidR="00266A8E" w:rsidRPr="00EE6E64" w:rsidRDefault="00266A8E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14:paraId="6E3CBEA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B6B5926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47D51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772C47AB" w14:textId="77777777" w:rsidTr="00863FCD">
        <w:tc>
          <w:tcPr>
            <w:tcW w:w="4962" w:type="dxa"/>
            <w:vAlign w:val="center"/>
          </w:tcPr>
          <w:p w14:paraId="6EC73F87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DD0C43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02310A9E" w14:textId="77777777" w:rsidTr="00863FCD">
        <w:tc>
          <w:tcPr>
            <w:tcW w:w="4962" w:type="dxa"/>
          </w:tcPr>
          <w:p w14:paraId="78C66986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ECB2400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14:paraId="6059D26B" w14:textId="77777777" w:rsidTr="00863FCD">
        <w:tc>
          <w:tcPr>
            <w:tcW w:w="4962" w:type="dxa"/>
          </w:tcPr>
          <w:p w14:paraId="2E70F13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3DE1BB92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E5A78F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EE6E64" w:rsidRPr="00EE6E64" w14:paraId="01537208" w14:textId="77777777" w:rsidTr="00863FCD">
        <w:tc>
          <w:tcPr>
            <w:tcW w:w="4962" w:type="dxa"/>
          </w:tcPr>
          <w:p w14:paraId="70EA38EC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B0605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4969EB5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18</w:t>
            </w:r>
          </w:p>
        </w:tc>
      </w:tr>
      <w:tr w:rsidR="00EE6E64" w:rsidRPr="00EE6E64" w14:paraId="1519F711" w14:textId="77777777" w:rsidTr="00863FCD">
        <w:tc>
          <w:tcPr>
            <w:tcW w:w="4962" w:type="dxa"/>
          </w:tcPr>
          <w:p w14:paraId="794A3C13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EF9453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EE6E64" w:rsidRPr="00EE6E64" w14:paraId="19C01384" w14:textId="77777777" w:rsidTr="00863FCD">
        <w:tc>
          <w:tcPr>
            <w:tcW w:w="4962" w:type="dxa"/>
          </w:tcPr>
          <w:p w14:paraId="2028028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F57CC3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78B97E26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7F2977C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E516C9" w14:textId="0DFE2453" w:rsidR="00EE6E64" w:rsidRPr="00EE6E64" w:rsidRDefault="00155DA7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>6. PRAKTYKI ZAWODOWE W RAMACH PRZEDMIOTU</w:t>
      </w:r>
    </w:p>
    <w:p w14:paraId="13A802DA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369D783B" w14:textId="77777777" w:rsidTr="007131C2">
        <w:trPr>
          <w:trHeight w:val="397"/>
        </w:trPr>
        <w:tc>
          <w:tcPr>
            <w:tcW w:w="3544" w:type="dxa"/>
          </w:tcPr>
          <w:p w14:paraId="2F8212FA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1ED9FD" w14:textId="74FDC119" w:rsidR="00EE6E64" w:rsidRPr="00EE6E64" w:rsidRDefault="00155DA7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55773F59" w14:textId="77777777" w:rsidTr="007131C2">
        <w:trPr>
          <w:trHeight w:val="397"/>
        </w:trPr>
        <w:tc>
          <w:tcPr>
            <w:tcW w:w="3544" w:type="dxa"/>
          </w:tcPr>
          <w:p w14:paraId="521A478C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37B713" w14:textId="0987969D" w:rsidR="00EE6E64" w:rsidRPr="00EE6E64" w:rsidRDefault="00155DA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5AC6254D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E91F15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3FE52FF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E6E64" w:rsidRPr="00EE6E64" w14:paraId="2EC0413C" w14:textId="77777777" w:rsidTr="007131C2">
        <w:trPr>
          <w:trHeight w:val="397"/>
        </w:trPr>
        <w:tc>
          <w:tcPr>
            <w:tcW w:w="7513" w:type="dxa"/>
          </w:tcPr>
          <w:p w14:paraId="566DCC9A" w14:textId="77777777" w:rsidR="00A923EA" w:rsidRDefault="00EE6E6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7131C2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</w:t>
            </w:r>
            <w:r w:rsidR="00A923EA" w:rsidRPr="007131C2">
              <w:rPr>
                <w:rFonts w:ascii="Corbel" w:eastAsia="Calibri" w:hAnsi="Corbel" w:cs="Times New Roman"/>
                <w:b/>
                <w:sz w:val="24"/>
                <w:szCs w:val="24"/>
              </w:rPr>
              <w:t>a:</w:t>
            </w:r>
          </w:p>
          <w:p w14:paraId="18325C2B" w14:textId="77777777" w:rsidR="007131C2" w:rsidRPr="007131C2" w:rsidRDefault="007131C2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4D4F20C9" w14:textId="77777777" w:rsidR="00460954" w:rsidRDefault="0046095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60954">
              <w:rPr>
                <w:rFonts w:ascii="Corbel" w:eastAsia="Calibri" w:hAnsi="Corbel" w:cs="Times New Roman"/>
                <w:sz w:val="24"/>
                <w:szCs w:val="24"/>
              </w:rPr>
              <w:t xml:space="preserve">Izabella Anuszewska, </w:t>
            </w:r>
            <w:r w:rsidRPr="00460954">
              <w:rPr>
                <w:rFonts w:ascii="Corbel" w:eastAsia="Calibri" w:hAnsi="Corbel" w:cs="Times New Roman"/>
                <w:i/>
                <w:sz w:val="24"/>
                <w:szCs w:val="24"/>
              </w:rPr>
              <w:t>Badania rynkowe po polsku</w:t>
            </w:r>
            <w:r w:rsidRPr="00460954">
              <w:rPr>
                <w:rFonts w:ascii="Corbel" w:eastAsia="Calibri" w:hAnsi="Corbel" w:cs="Times New Roman"/>
                <w:sz w:val="24"/>
                <w:szCs w:val="24"/>
              </w:rPr>
              <w:t>, Warszawa 2011.</w:t>
            </w:r>
          </w:p>
          <w:p w14:paraId="6FA9ADFC" w14:textId="77777777" w:rsidR="00460954" w:rsidRDefault="0046095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Krystyna </w:t>
            </w:r>
            <w:r w:rsidRPr="00460954">
              <w:rPr>
                <w:rFonts w:ascii="Corbel" w:eastAsia="Calibri" w:hAnsi="Corbel" w:cs="Times New Roman"/>
                <w:sz w:val="24"/>
                <w:szCs w:val="24"/>
              </w:rPr>
              <w:t xml:space="preserve">Mazurek-Łopacińska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(red.), </w:t>
            </w:r>
            <w:r w:rsidRPr="00460954">
              <w:rPr>
                <w:rFonts w:ascii="Corbel" w:eastAsia="Calibri" w:hAnsi="Corbel" w:cs="Times New Roman"/>
                <w:i/>
                <w:sz w:val="24"/>
                <w:szCs w:val="24"/>
              </w:rPr>
              <w:t>Badania marketingowe. Metody, techniki i obszary aplikacji na współczesnym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2016.</w:t>
            </w:r>
          </w:p>
          <w:p w14:paraId="5B849D1F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Zofia Kędzior,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Badania rynku. Metody, zastosowania</w:t>
            </w: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sz w:val="24"/>
                <w:szCs w:val="24"/>
              </w:rPr>
              <w:t>Warszawa 2005.</w:t>
            </w:r>
          </w:p>
          <w:p w14:paraId="098CA2C7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Stefan </w:t>
            </w:r>
            <w:proofErr w:type="spellStart"/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Mynarski</w:t>
            </w:r>
            <w:proofErr w:type="spellEnd"/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</w:t>
            </w:r>
            <w:r w:rsidR="00AC7758"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ia rynkowe w przedsiębiorstwie</w:t>
            </w:r>
            <w:r w:rsidR="00AC7758">
              <w:rPr>
                <w:rFonts w:ascii="Corbel" w:eastAsia="Calibri" w:hAnsi="Corbel" w:cs="Times New Roman"/>
                <w:sz w:val="24"/>
                <w:szCs w:val="24"/>
              </w:rPr>
              <w:t>, Kraków 2001.</w:t>
            </w:r>
          </w:p>
          <w:p w14:paraId="734D7113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Dietmar Pfaff,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Badania rynku. Jak pozyskiwać najistotniejsze dla firmy informacje marketingowe</w:t>
            </w: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sz w:val="24"/>
                <w:szCs w:val="24"/>
              </w:rPr>
              <w:t>Warszawa 2010.</w:t>
            </w:r>
          </w:p>
          <w:p w14:paraId="7CF7DC5C" w14:textId="77777777" w:rsidR="00EE6E64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Stefan </w:t>
            </w:r>
            <w:proofErr w:type="spellStart"/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Mynarski</w:t>
            </w:r>
            <w:proofErr w:type="spellEnd"/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 (red.),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Badanie konkurencji i konkurencyjności przedsiębiorstw i produktów na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Kraków 2007.</w:t>
            </w:r>
          </w:p>
          <w:p w14:paraId="4BCDBC5E" w14:textId="77777777" w:rsidR="00A923EA" w:rsidRPr="00EE6E64" w:rsidRDefault="00A923EA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EE6E64" w:rsidRPr="00EE6E64" w14:paraId="5B73FEC3" w14:textId="77777777" w:rsidTr="007131C2">
        <w:trPr>
          <w:trHeight w:val="397"/>
        </w:trPr>
        <w:tc>
          <w:tcPr>
            <w:tcW w:w="7513" w:type="dxa"/>
          </w:tcPr>
          <w:p w14:paraId="20936188" w14:textId="77777777" w:rsid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7131C2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0E5F9E4A" w14:textId="77777777" w:rsidR="007131C2" w:rsidRPr="007131C2" w:rsidRDefault="007131C2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511163DD" w14:textId="77777777" w:rsid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Paul Hague, Nick Hague, </w:t>
            </w:r>
            <w:proofErr w:type="spellStart"/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Carol</w:t>
            </w:r>
            <w:proofErr w:type="spellEnd"/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-Ann Morgan, </w:t>
            </w:r>
            <w:r w:rsidRPr="00AC775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Badania rynkowe w praktyce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Gliwice 2005.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  <w:p w14:paraId="2330FDBD" w14:textId="77777777" w:rsidR="00460954" w:rsidRPr="00A923EA" w:rsidRDefault="0046095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6095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enryk Mruk (red.),</w:t>
            </w:r>
            <w:r w:rsidRPr="0046095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46095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Analiza rynku: praca zbiorowa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</w:t>
            </w:r>
            <w:r w:rsidRPr="0046095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2003.</w:t>
            </w:r>
          </w:p>
          <w:p w14:paraId="2982F714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Halina Zadora, </w:t>
            </w:r>
            <w:r w:rsidRPr="00AC775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Przegląd metod analizy rynku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Katowice 1995.</w:t>
            </w:r>
          </w:p>
          <w:p w14:paraId="204D95AE" w14:textId="77777777" w:rsidR="00A923EA" w:rsidRPr="00EE6E64" w:rsidRDefault="00A923EA" w:rsidP="00AC7758">
            <w:pPr>
              <w:spacing w:after="0" w:line="240" w:lineRule="auto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Józefa Kramer (red.), </w:t>
            </w:r>
            <w:r w:rsidRPr="00AC775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Badania rynkowe i marketingowe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1994.</w:t>
            </w:r>
          </w:p>
        </w:tc>
      </w:tr>
    </w:tbl>
    <w:p w14:paraId="0C0174C8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EE9CC63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A52C07D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33AF6309" w14:textId="77777777" w:rsidR="009B16CF" w:rsidRDefault="009B16CF"/>
    <w:sectPr w:rsidR="009B16CF" w:rsidSect="00155DA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3FE8D" w14:textId="77777777" w:rsidR="00B65A2D" w:rsidRDefault="00B65A2D" w:rsidP="00EE6E64">
      <w:pPr>
        <w:spacing w:after="0" w:line="240" w:lineRule="auto"/>
      </w:pPr>
      <w:r>
        <w:separator/>
      </w:r>
    </w:p>
  </w:endnote>
  <w:endnote w:type="continuationSeparator" w:id="0">
    <w:p w14:paraId="004F818D" w14:textId="77777777" w:rsidR="00B65A2D" w:rsidRDefault="00B65A2D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D2E0C" w14:textId="77777777" w:rsidR="00B65A2D" w:rsidRDefault="00B65A2D" w:rsidP="00EE6E64">
      <w:pPr>
        <w:spacing w:after="0" w:line="240" w:lineRule="auto"/>
      </w:pPr>
      <w:r>
        <w:separator/>
      </w:r>
    </w:p>
  </w:footnote>
  <w:footnote w:type="continuationSeparator" w:id="0">
    <w:p w14:paraId="06EA0DB7" w14:textId="77777777" w:rsidR="00B65A2D" w:rsidRDefault="00B65A2D" w:rsidP="00EE6E64">
      <w:pPr>
        <w:spacing w:after="0" w:line="240" w:lineRule="auto"/>
      </w:pPr>
      <w:r>
        <w:continuationSeparator/>
      </w:r>
    </w:p>
  </w:footnote>
  <w:footnote w:id="1">
    <w:p w14:paraId="0C23F798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80F45"/>
    <w:rsid w:val="00092B15"/>
    <w:rsid w:val="00152A39"/>
    <w:rsid w:val="00155DA7"/>
    <w:rsid w:val="00266A8E"/>
    <w:rsid w:val="002B1ED3"/>
    <w:rsid w:val="002B4C64"/>
    <w:rsid w:val="002E0C86"/>
    <w:rsid w:val="00317BBC"/>
    <w:rsid w:val="00357EEE"/>
    <w:rsid w:val="0040076B"/>
    <w:rsid w:val="00402F60"/>
    <w:rsid w:val="004061D0"/>
    <w:rsid w:val="00460954"/>
    <w:rsid w:val="00490E48"/>
    <w:rsid w:val="004B5E90"/>
    <w:rsid w:val="00515464"/>
    <w:rsid w:val="00521718"/>
    <w:rsid w:val="00606E87"/>
    <w:rsid w:val="00612021"/>
    <w:rsid w:val="00633E45"/>
    <w:rsid w:val="00640FE1"/>
    <w:rsid w:val="006F0C79"/>
    <w:rsid w:val="007131C2"/>
    <w:rsid w:val="00755929"/>
    <w:rsid w:val="0075651B"/>
    <w:rsid w:val="007806C7"/>
    <w:rsid w:val="007E0B2C"/>
    <w:rsid w:val="008037B1"/>
    <w:rsid w:val="00805A0C"/>
    <w:rsid w:val="008368D8"/>
    <w:rsid w:val="00862A0D"/>
    <w:rsid w:val="00867901"/>
    <w:rsid w:val="00880960"/>
    <w:rsid w:val="008875BB"/>
    <w:rsid w:val="008A224F"/>
    <w:rsid w:val="00903925"/>
    <w:rsid w:val="009B16CF"/>
    <w:rsid w:val="00A566D0"/>
    <w:rsid w:val="00A75840"/>
    <w:rsid w:val="00A923EA"/>
    <w:rsid w:val="00A96762"/>
    <w:rsid w:val="00AC7758"/>
    <w:rsid w:val="00AE320B"/>
    <w:rsid w:val="00B0148D"/>
    <w:rsid w:val="00B0605A"/>
    <w:rsid w:val="00B36E0F"/>
    <w:rsid w:val="00B65A2D"/>
    <w:rsid w:val="00C4308C"/>
    <w:rsid w:val="00C63BBD"/>
    <w:rsid w:val="00C7388E"/>
    <w:rsid w:val="00CB67B7"/>
    <w:rsid w:val="00CC5583"/>
    <w:rsid w:val="00CE3C00"/>
    <w:rsid w:val="00CF3344"/>
    <w:rsid w:val="00D926D3"/>
    <w:rsid w:val="00DA2FA8"/>
    <w:rsid w:val="00E22ABE"/>
    <w:rsid w:val="00E32857"/>
    <w:rsid w:val="00E5549E"/>
    <w:rsid w:val="00ED4702"/>
    <w:rsid w:val="00EE6313"/>
    <w:rsid w:val="00EE6E64"/>
    <w:rsid w:val="00F81270"/>
    <w:rsid w:val="00FB742C"/>
    <w:rsid w:val="00FD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1C2C"/>
  <w15:docId w15:val="{4D1ED36E-59F2-45A3-87FB-9FBAFFF4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6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6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6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E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926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12</cp:revision>
  <dcterms:created xsi:type="dcterms:W3CDTF">2020-10-26T16:33:00Z</dcterms:created>
  <dcterms:modified xsi:type="dcterms:W3CDTF">2021-01-13T09:11:00Z</dcterms:modified>
</cp:coreProperties>
</file>